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POUCZENIE co do sposobu wypełniania </w:t>
      </w:r>
      <w:proofErr w:type="spell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oferty</w:t>
      </w:r>
      <w:proofErr w:type="spell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przy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W przypadku pól, które nie dotyczą danej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oferty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>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</w:t>
            </w:r>
            <w:proofErr w:type="spellStart"/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oferty</w:t>
            </w:r>
            <w:proofErr w:type="spellEnd"/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 xml:space="preserve">ików zadania) realizacji </w:t>
            </w:r>
            <w:proofErr w:type="spellStart"/>
            <w:r w:rsidR="00211EB8">
              <w:rPr>
                <w:rFonts w:asciiTheme="minorHAnsi" w:hAnsiTheme="minorHAnsi" w:cstheme="minorHAnsi"/>
                <w:sz w:val="20"/>
              </w:rPr>
              <w:t>oferty</w:t>
            </w:r>
            <w:proofErr w:type="spellEnd"/>
            <w:r w:rsidR="00211EB8">
              <w:rPr>
                <w:rFonts w:asciiTheme="minorHAnsi" w:hAnsiTheme="minorHAnsi" w:cstheme="minorHAnsi"/>
                <w:sz w:val="20"/>
              </w:rPr>
              <w:t>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</w:t>
            </w:r>
            <w:proofErr w:type="spellStart"/>
            <w:r w:rsidRPr="006B13DB">
              <w:rPr>
                <w:rFonts w:asciiTheme="minorHAnsi" w:hAnsiTheme="minorHAnsi" w:cstheme="minorHAnsi"/>
                <w:iCs/>
                <w:sz w:val="20"/>
              </w:rPr>
              <w:t>oferty</w:t>
            </w:r>
            <w:proofErr w:type="spell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proofErr w:type="spellEnd"/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proofErr w:type="spellStart"/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proofErr w:type="spellStart"/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proofErr w:type="spellEnd"/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proofErr w:type="spellEnd"/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proofErr w:type="spellStart"/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proofErr w:type="spellEnd"/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Planowana dotacja w ramach niniejszej </w:t>
            </w:r>
            <w:proofErr w:type="spellStart"/>
            <w:r w:rsidRPr="00E617D8">
              <w:rPr>
                <w:rFonts w:asciiTheme="minorHAnsi" w:hAnsiTheme="minorHAnsi"/>
                <w:sz w:val="20"/>
              </w:rPr>
              <w:t>oferty</w:t>
            </w:r>
            <w:proofErr w:type="spellEnd"/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proofErr w:type="spellEnd"/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proofErr w:type="spellStart"/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proofErr w:type="spellEnd"/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sposób ich reprezentacji wobec organu administracji publicznej – w przypadku </w:t>
            </w:r>
            <w:proofErr w:type="spellStart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oferty</w:t>
            </w:r>
            <w:proofErr w:type="spellEnd"/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</w:t>
            </w:r>
            <w:proofErr w:type="spellStart"/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przy</w:t>
            </w:r>
            <w:proofErr w:type="spellEnd"/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ocenie </w:t>
            </w:r>
            <w:proofErr w:type="spellStart"/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oferty</w:t>
            </w:r>
            <w:proofErr w:type="spellEnd"/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oferty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18" w:rsidRDefault="008D2418">
      <w:r>
        <w:separator/>
      </w:r>
    </w:p>
  </w:endnote>
  <w:endnote w:type="continuationSeparator" w:id="0">
    <w:p w:rsidR="008D2418" w:rsidRDefault="008D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A4181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419C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18" w:rsidRDefault="008D2418">
      <w:r>
        <w:separator/>
      </w:r>
    </w:p>
  </w:footnote>
  <w:footnote w:type="continuationSeparator" w:id="0">
    <w:p w:rsidR="008D2418" w:rsidRDefault="008D241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</w:t>
      </w:r>
      <w:proofErr w:type="spellStart"/>
      <w:r w:rsidR="00DC6B51" w:rsidRPr="00F621DF">
        <w:rPr>
          <w:rFonts w:asciiTheme="minorHAnsi" w:hAnsiTheme="minorHAnsi" w:cstheme="minorHAnsi"/>
          <w:sz w:val="18"/>
          <w:szCs w:val="18"/>
        </w:rPr>
        <w:t>oferty</w:t>
      </w:r>
      <w:proofErr w:type="spellEnd"/>
      <w:r w:rsidR="00DC6B51" w:rsidRPr="00F621DF">
        <w:rPr>
          <w:rFonts w:asciiTheme="minorHAnsi" w:hAnsiTheme="minorHAnsi" w:cstheme="minorHAnsi"/>
          <w:sz w:val="18"/>
          <w:szCs w:val="18"/>
        </w:rPr>
        <w:t xml:space="preserve">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</w:t>
      </w:r>
      <w:proofErr w:type="spellStart"/>
      <w:r w:rsidRPr="00F621DF">
        <w:rPr>
          <w:rFonts w:asciiTheme="minorHAnsi" w:hAnsiTheme="minorHAnsi" w:cstheme="minorHAnsi"/>
          <w:sz w:val="18"/>
          <w:szCs w:val="18"/>
        </w:rPr>
        <w:t>V.C</w:t>
      </w:r>
      <w:proofErr w:type="spellEnd"/>
      <w:r w:rsidRPr="00F621DF">
        <w:rPr>
          <w:rFonts w:asciiTheme="minorHAnsi" w:hAnsiTheme="minorHAnsi" w:cstheme="minorHAnsi"/>
          <w:sz w:val="18"/>
          <w:szCs w:val="18"/>
        </w:rPr>
        <w:t xml:space="preserve"> należy uzupełnić w przypadku </w:t>
      </w:r>
      <w:proofErr w:type="spellStart"/>
      <w:r w:rsidRPr="00F621DF">
        <w:rPr>
          <w:rFonts w:asciiTheme="minorHAnsi" w:hAnsiTheme="minorHAnsi" w:cstheme="minorHAnsi"/>
          <w:sz w:val="18"/>
          <w:szCs w:val="18"/>
        </w:rPr>
        <w:t>oferty</w:t>
      </w:r>
      <w:proofErr w:type="spellEnd"/>
      <w:r w:rsidRPr="00F621DF">
        <w:rPr>
          <w:rFonts w:asciiTheme="minorHAnsi" w:hAnsiTheme="minorHAnsi" w:cstheme="minorHAnsi"/>
          <w:sz w:val="18"/>
          <w:szCs w:val="18"/>
        </w:rPr>
        <w:t xml:space="preserve">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</w:t>
      </w:r>
      <w:proofErr w:type="spellStart"/>
      <w:r w:rsidR="00DC6B51" w:rsidRPr="00F621DF">
        <w:rPr>
          <w:rFonts w:asciiTheme="minorHAnsi" w:hAnsiTheme="minorHAnsi" w:cstheme="minorHAnsi"/>
          <w:sz w:val="18"/>
          <w:szCs w:val="18"/>
        </w:rPr>
        <w:t>oferty</w:t>
      </w:r>
      <w:proofErr w:type="spellEnd"/>
      <w:r w:rsidR="00DC6B51" w:rsidRPr="00F621DF">
        <w:rPr>
          <w:rFonts w:asciiTheme="minorHAnsi" w:hAnsiTheme="minorHAnsi" w:cstheme="minorHAnsi"/>
          <w:sz w:val="18"/>
          <w:szCs w:val="18"/>
        </w:rPr>
        <w:t xml:space="preserve">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19C5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2418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81F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179D-9E1B-4BAC-8642-BF3E33A2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SOKZ</cp:lastModifiedBy>
  <cp:revision>2</cp:revision>
  <cp:lastPrinted>2018-10-01T08:37:00Z</cp:lastPrinted>
  <dcterms:created xsi:type="dcterms:W3CDTF">2020-01-16T08:04:00Z</dcterms:created>
  <dcterms:modified xsi:type="dcterms:W3CDTF">2020-01-16T08:04:00Z</dcterms:modified>
</cp:coreProperties>
</file>