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89" w:rsidRDefault="00700756">
      <w:pPr>
        <w:pStyle w:val="Standard"/>
        <w:pageBreakBefore/>
        <w:tabs>
          <w:tab w:val="left" w:pos="1000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Załącznik do wniosku o wydanie decyzji o środowiskowych uwarunkowaniach</w:t>
      </w:r>
    </w:p>
    <w:p w:rsidR="00366A89" w:rsidRDefault="00366A89">
      <w:pPr>
        <w:pStyle w:val="Standard"/>
        <w:tabs>
          <w:tab w:val="left" w:pos="1000"/>
        </w:tabs>
        <w:jc w:val="right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366A89" w:rsidRDefault="00366A89">
      <w:pPr>
        <w:pStyle w:val="Standard"/>
        <w:tabs>
          <w:tab w:val="left" w:pos="100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66A89" w:rsidRDefault="00700756">
      <w:pPr>
        <w:pStyle w:val="Standard"/>
        <w:tabs>
          <w:tab w:val="left" w:pos="1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informacyjna przedsięwzięcia</w:t>
      </w:r>
    </w:p>
    <w:p w:rsidR="00366A89" w:rsidRDefault="00366A89">
      <w:pPr>
        <w:pStyle w:val="Standard"/>
        <w:tabs>
          <w:tab w:val="left" w:pos="1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89" w:rsidRDefault="00700756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lang/>
        </w:rPr>
        <w:t xml:space="preserve">Zgodnie z </w:t>
      </w:r>
      <w:r>
        <w:rPr>
          <w:rFonts w:ascii="Times New Roman" w:eastAsia="Times New Roman" w:hAnsi="Times New Roman" w:cs="Times New Roman"/>
          <w:i/>
          <w:color w:val="000000"/>
          <w:lang/>
        </w:rPr>
        <w:t xml:space="preserve">art. 62a ust. 1  </w:t>
      </w:r>
      <w:r>
        <w:rPr>
          <w:rFonts w:ascii="Times New Roman" w:eastAsia="Times New Roman" w:hAnsi="Times New Roman" w:cs="Times New Roman"/>
          <w:i/>
          <w:lang/>
        </w:rPr>
        <w:t xml:space="preserve">ustawy z dnia 3 października 2008 r. o udostępnianiu informacji o środowisku i jego ochronie, </w:t>
      </w:r>
      <w:r>
        <w:rPr>
          <w:rFonts w:ascii="Times New Roman" w:eastAsia="Times New Roman" w:hAnsi="Times New Roman" w:cs="Times New Roman"/>
          <w:i/>
          <w:lang/>
        </w:rPr>
        <w:t xml:space="preserve">udziale społeczeństwa w ochronie środowiska oraz o ocenach oddziaływania na środowisko </w:t>
      </w:r>
      <w:hyperlink r:id="rId7" w:history="1"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>(Dz. U. z 201</w:t>
        </w:r>
        <w:r w:rsidR="001D1055"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>8</w:t>
        </w:r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 xml:space="preserve"> r., </w:t>
        </w:r>
      </w:hyperlink>
      <w:hyperlink r:id="rId8" w:history="1"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>p</w:t>
        </w:r>
      </w:hyperlink>
      <w:hyperlink r:id="rId9" w:history="1"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>oz.</w:t>
        </w:r>
        <w:r w:rsidR="001D1055"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 xml:space="preserve"> 2081</w:t>
        </w:r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 xml:space="preserve"> </w:t>
        </w:r>
      </w:hyperlink>
      <w:hyperlink r:id="rId10" w:history="1">
        <w:r>
          <w:rPr>
            <w:rFonts w:ascii="Times New Roman" w:eastAsia="Times New Roman" w:hAnsi="Times New Roman" w:cs="Times New Roman"/>
            <w:i/>
            <w:iCs/>
            <w:color w:val="000000"/>
            <w:lang/>
          </w:rPr>
          <w:t>ze zm.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lang/>
        </w:rPr>
        <w:t>), k</w:t>
      </w:r>
      <w:r>
        <w:rPr>
          <w:rFonts w:ascii="Times New Roman" w:eastAsia="Times New Roman" w:hAnsi="Times New Roman" w:cs="Times New Roman"/>
          <w:i/>
          <w:lang/>
        </w:rPr>
        <w:t xml:space="preserve">arta informacyjna przedsięwzięcia powinna zawierać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odstawowe informacje o planowanym przedsięwzięciu, umożliwiające analizę kryteriów, o których mowa w art. 63 ust. 1 ww. ustawy.</w:t>
      </w:r>
    </w:p>
    <w:p w:rsidR="00366A89" w:rsidRDefault="00366A8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66A89" w:rsidRDefault="00366A89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i/>
          <w:u w:val="single"/>
        </w:rPr>
      </w:pPr>
    </w:p>
    <w:p w:rsidR="00366A89" w:rsidRDefault="00700756">
      <w:pPr>
        <w:pStyle w:val="Standard"/>
        <w:tabs>
          <w:tab w:val="left" w:pos="1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planowanym przedsięwzię</w:t>
      </w:r>
      <w:r>
        <w:rPr>
          <w:rFonts w:ascii="Times New Roman" w:hAnsi="Times New Roman" w:cs="Times New Roman"/>
        </w:rPr>
        <w:t>ciu, umożliwiające analizę kryteriów uwzględnianych przy badaniu potrzeby oceny oddziaływania na środowisko, w szczególności dane o:</w:t>
      </w:r>
    </w:p>
    <w:p w:rsidR="00366A89" w:rsidRDefault="00366A89">
      <w:pPr>
        <w:pStyle w:val="Standard"/>
        <w:jc w:val="both"/>
        <w:rPr>
          <w:rFonts w:ascii="Times New Roman" w:hAnsi="Times New Roman" w:cs="Times New Roman"/>
          <w:b/>
        </w:rPr>
      </w:pPr>
    </w:p>
    <w:p w:rsidR="00366A89" w:rsidRDefault="00700756">
      <w:pPr>
        <w:pStyle w:val="Standard"/>
        <w:numPr>
          <w:ilvl w:val="0"/>
          <w:numId w:val="4"/>
        </w:numPr>
        <w:tabs>
          <w:tab w:val="left" w:pos="735"/>
        </w:tabs>
        <w:ind w:left="510" w:hanging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rodzaju, cechach, skali i usytuowaniu przedsięwzięcia:</w:t>
      </w:r>
    </w:p>
    <w:p w:rsidR="00366A89" w:rsidRDefault="001D1055">
      <w:pPr>
        <w:pStyle w:val="Standard"/>
        <w:tabs>
          <w:tab w:val="left" w:pos="360"/>
        </w:tabs>
        <w:ind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...............………………………...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/W punkcie tym należy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podać krótki opis przedsięwzięcia. Należy także wskazać czy jest to nowe przedsięwzięcie, czy rozbudowa, przebudowa istniejącego lub montaż, wskazać rodzaj przedsięwzięcia zgodnie z rozporządzeniem </w:t>
      </w:r>
      <w:r>
        <w:rPr>
          <w:rFonts w:ascii="Times New Roman" w:eastAsia="Times New Roman" w:hAnsi="Times New Roman"/>
          <w:i/>
          <w:iCs/>
          <w:sz w:val="20"/>
          <w:szCs w:val="20"/>
          <w:lang w:bidi="ar-SA"/>
        </w:rPr>
        <w:t xml:space="preserve">w sprawie przedsięwzięć mogących znacząco oddziaływać na </w:t>
      </w:r>
      <w:r>
        <w:rPr>
          <w:rFonts w:ascii="Times New Roman" w:eastAsia="Times New Roman" w:hAnsi="Times New Roman"/>
          <w:i/>
          <w:iCs/>
          <w:sz w:val="20"/>
          <w:szCs w:val="20"/>
          <w:lang w:bidi="ar-SA"/>
        </w:rPr>
        <w:t xml:space="preserve">środowisko, uzasadnić przyjętą kwalifikację poprzez opis i odniesienie się do progów określonych w rozporządzeniu, jeśli występują, podać podstawowe parametry techniczne przedsięwzięcia – wymiary, moc, długość, powierzchnię,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wielkość produkcji, zużycia sur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owców,</w:t>
      </w:r>
      <w:r>
        <w:rPr>
          <w:rFonts w:ascii="Times New Roman" w:eastAsia="Times New Roman" w:hAnsi="Times New Roman"/>
          <w:i/>
          <w:iCs/>
          <w:sz w:val="20"/>
          <w:szCs w:val="20"/>
          <w:lang w:bidi="ar-SA"/>
        </w:rPr>
        <w:t xml:space="preserve"> podać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lokalizację, opis terenów przyległych,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usytuowanie względem najbliższej zabudowy mieszkaniowej ze wskazaniem odległości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opisać rozwiązania w zakresie obsługi komunikacyjnej – lokalizacja wjazdu i wyjazdu, istniejąca infrastruktura techniczna </w:t>
      </w:r>
      <w:r>
        <w:rPr>
          <w:rFonts w:ascii="Times New Roman" w:hAnsi="Times New Roman" w:cs="Times New Roman"/>
          <w:i/>
          <w:iCs/>
          <w:sz w:val="20"/>
          <w:szCs w:val="20"/>
        </w:rPr>
        <w:t>na terenie objętym wnioskiem itp./</w:t>
      </w:r>
    </w:p>
    <w:p w:rsidR="00366A89" w:rsidRDefault="00366A89">
      <w:pPr>
        <w:pStyle w:val="Standard"/>
        <w:tabs>
          <w:tab w:val="left" w:pos="587"/>
        </w:tabs>
        <w:ind w:left="22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powierzchni zajmowanej nieruchomości, a także obiektu budowlanego, dotychczasowym sposobie ich wykorzystywania i pokryciu nieruchomości szatą roślinną:</w:t>
      </w:r>
    </w:p>
    <w:p w:rsidR="00366A89" w:rsidRDefault="001D1055">
      <w:pPr>
        <w:pStyle w:val="Standard"/>
        <w:tabs>
          <w:tab w:val="left" w:pos="360"/>
        </w:tabs>
        <w:ind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700756">
        <w:rPr>
          <w:rFonts w:ascii="Times New Roman" w:hAnsi="Times New Roman" w:cs="Times New Roman"/>
        </w:rPr>
        <w:t>.................................................................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.....................................................................................................……………...…………..............................................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="007007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................................................................................................................................................…....…</w:t>
      </w:r>
      <w:r w:rsidR="00700756">
        <w:rPr>
          <w:rFonts w:ascii="Times New Roman" w:hAnsi="Times New Roman" w:cs="Times New Roman"/>
          <w:sz w:val="28"/>
          <w:szCs w:val="28"/>
        </w:rPr>
        <w:t>.…………………………………...…………………………………………</w:t>
      </w:r>
      <w:r w:rsidR="00700756">
        <w:rPr>
          <w:rFonts w:ascii="Times New Roman" w:hAnsi="Times New Roman" w:cs="Times New Roman"/>
          <w:sz w:val="28"/>
          <w:szCs w:val="28"/>
        </w:rPr>
        <w:t>………..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/W punkcie tym należy podać m.in. łączną powierzchnię nieruchomości objętych wnioskiem, dotychczasowy sposób użytkowania terenu, np. tereny upraw rolnych, tereny zabudowy mieszkaniowej, tereny zabudowy magazynowej itp., - należy krótko opisać istniej</w:t>
      </w:r>
      <w:r>
        <w:rPr>
          <w:rFonts w:ascii="Times New Roman" w:hAnsi="Times New Roman" w:cs="Times New Roman"/>
          <w:i/>
          <w:iCs/>
          <w:sz w:val="20"/>
          <w:szCs w:val="20"/>
        </w:rPr>
        <w:t>ące obiekty, prowadzoną działalność, rodzaje istniejących instalacji, gabaryty planowanych obiektów budowlanych wraz ze wskazaniem, jaki procent powierzchni działki zostanie wyłączony z powierzchni biologicznie czynnej - każde przekształcenie terenu, utwar</w:t>
      </w:r>
      <w:r>
        <w:rPr>
          <w:rFonts w:ascii="Times New Roman" w:hAnsi="Times New Roman" w:cs="Times New Roman"/>
          <w:i/>
          <w:iCs/>
          <w:sz w:val="20"/>
          <w:szCs w:val="20"/>
        </w:rPr>
        <w:t>dzenie itp. Ponadto wskazane jest także porównanie dotychczasowego sposobu użytkowania terenu z planowanym jego zagospodarowaniem oraz opis pokrycia nieruchomości szatą roślinną. Należy wskazać czy w ramach prowadzonych prac planuje się zniszczenie szaty r</w:t>
      </w:r>
      <w:r>
        <w:rPr>
          <w:rFonts w:ascii="Times New Roman" w:hAnsi="Times New Roman" w:cs="Times New Roman"/>
          <w:i/>
          <w:iCs/>
          <w:sz w:val="20"/>
          <w:szCs w:val="20"/>
        </w:rPr>
        <w:t>oślinnej np. usunięcie drzew, krzewów – jakich, na jakiej powierzchni itp./</w:t>
      </w: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700756">
      <w:pPr>
        <w:pStyle w:val="Standard"/>
        <w:tabs>
          <w:tab w:val="left" w:pos="360"/>
        </w:tabs>
        <w:ind w:hanging="2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rodzaju</w:t>
      </w:r>
      <w:r>
        <w:rPr>
          <w:rFonts w:ascii="Times New Roman" w:hAnsi="Times New Roman" w:cs="Times New Roman"/>
        </w:rPr>
        <w:t xml:space="preserve"> technologii: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………………………………...………………………………………………………………………………………….…………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.................................................................................………………....………………………………………………………………………………………….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/Rodzaj technologii ma znaczny wpływ na uznanie czy dane przedsięwzięcie będzie zaliczone do potencjalnie mogących oddziaływać na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środowisko. Ważne jest aby opisać technologię dość szczegółowo wskazując na każdy etap procesu produkcyjnego, usługowego itp. W szczególności należy zwrócić uwagę, na procesy powodujące powstawanie odpadów, emisję do powietrza, powstawanie ścieków itp. - </w:t>
      </w:r>
      <w:r>
        <w:rPr>
          <w:rFonts w:ascii="Times New Roman" w:hAnsi="Times New Roman" w:cs="Times New Roman"/>
          <w:i/>
          <w:iCs/>
          <w:sz w:val="20"/>
          <w:szCs w:val="20"/>
        </w:rPr>
        <w:t>np. procesy odtłuszczania i malowania z wykorzystaniem rozpuszczalników/</w:t>
      </w:r>
    </w:p>
    <w:p w:rsidR="00366A89" w:rsidRDefault="00366A89">
      <w:pPr>
        <w:pStyle w:val="Standard"/>
        <w:tabs>
          <w:tab w:val="left" w:pos="700"/>
        </w:tabs>
        <w:ind w:left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700756">
      <w:pPr>
        <w:pStyle w:val="Standard"/>
        <w:tabs>
          <w:tab w:val="left" w:pos="360"/>
        </w:tabs>
        <w:ind w:hanging="2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ewentualnych wariantach przedsięwzięcia:</w:t>
      </w:r>
    </w:p>
    <w:p w:rsidR="00366A89" w:rsidRDefault="00700756" w:rsidP="001D105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.................................................................................................................................................................................................................................................…………………….</w:t>
      </w:r>
    </w:p>
    <w:p w:rsidR="00366A89" w:rsidRDefault="001D1055">
      <w:pPr>
        <w:pStyle w:val="Standard"/>
        <w:tabs>
          <w:tab w:val="left" w:pos="360"/>
        </w:tabs>
        <w:ind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56">
        <w:rPr>
          <w:rFonts w:ascii="Times New Roman" w:hAnsi="Times New Roman" w:cs="Times New Roman"/>
          <w:sz w:val="28"/>
          <w:szCs w:val="28"/>
        </w:rPr>
        <w:t>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...............................................................................................................…………………………………………………………….</w:t>
      </w:r>
    </w:p>
    <w:p w:rsidR="00366A89" w:rsidRDefault="00700756">
      <w:pPr>
        <w:pStyle w:val="Standard"/>
        <w:tabs>
          <w:tab w:val="left" w:pos="360"/>
          <w:tab w:val="left" w:pos="1104"/>
        </w:tabs>
        <w:ind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W punkcie tym należy wskazać inne, potencjalnie rozpatrywane przez Inwestora warianty realizacji przedsięwzięcia. Wari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antowanie może dotyczyć zarówno samej technologii, np. wykorzystanie innych urządzeń, zastosowanych rozwiązań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techniczno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– organizacyjnych, np. inny harmonogram czasu pracy zakładu lub inny sposób odprowadzania ścieków, innego rozmieszczenia poszczególnych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elementów infrastruktury czy w końcu innej lokalizacji samego terenu inwestycji, np. na działce sąsiedniej, bądź położonej w zupełnie innym miejscu, przy czym należy wskazać, ten, który jest przedmiotem wniosku/</w:t>
      </w:r>
    </w:p>
    <w:p w:rsidR="00366A89" w:rsidRDefault="00366A89">
      <w:pPr>
        <w:pStyle w:val="Standard"/>
        <w:tabs>
          <w:tab w:val="left" w:pos="360"/>
          <w:tab w:val="left" w:pos="1104"/>
        </w:tabs>
        <w:ind w:hanging="2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366A89">
      <w:pPr>
        <w:pStyle w:val="Standard"/>
        <w:tabs>
          <w:tab w:val="left" w:pos="360"/>
          <w:tab w:val="left" w:pos="1104"/>
        </w:tabs>
        <w:ind w:hanging="2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700756">
      <w:pPr>
        <w:pStyle w:val="Standard"/>
        <w:tabs>
          <w:tab w:val="left" w:pos="0"/>
        </w:tabs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przewidywanej ilości </w:t>
      </w:r>
      <w:r>
        <w:rPr>
          <w:rFonts w:ascii="Times New Roman" w:hAnsi="Times New Roman" w:cs="Times New Roman"/>
        </w:rPr>
        <w:t>wykorzystywanej wody, surowców, materiałów, paliw oraz energii:</w:t>
      </w:r>
    </w:p>
    <w:p w:rsidR="00366A89" w:rsidRDefault="00366A89">
      <w:pPr>
        <w:pStyle w:val="Standard"/>
        <w:tabs>
          <w:tab w:val="left" w:pos="0"/>
        </w:tabs>
        <w:ind w:hanging="283"/>
        <w:jc w:val="both"/>
        <w:rPr>
          <w:rFonts w:ascii="Times New Roman" w:hAnsi="Times New Roman" w:cs="Times New Roman"/>
        </w:rPr>
      </w:pP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 zapotrzebowanie na wodę wynosi: …………………………………….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 zapotrzebowanie na surowce wynosi: …………………………………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(podać w rozbiciu na rodzaj surowców)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Szacunkowe zapotrzebowanie</w:t>
      </w:r>
      <w:r>
        <w:rPr>
          <w:rFonts w:ascii="Times New Roman" w:hAnsi="Times New Roman" w:cs="Times New Roman"/>
        </w:rPr>
        <w:t xml:space="preserve"> na paliwa wynosi: ……………………………………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(podać w rozbiciu na rodzaj surowców)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Szacunkowe zapotrzebowanie na energię wynosi:</w:t>
      </w:r>
    </w:p>
    <w:p w:rsidR="00366A89" w:rsidRDefault="00700756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elektryczną:…………………………..kW/MW</w:t>
      </w:r>
    </w:p>
    <w:p w:rsidR="00366A89" w:rsidRDefault="00700756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cieplną:……………………………….kW/MW</w:t>
      </w:r>
    </w:p>
    <w:p w:rsidR="00366A89" w:rsidRDefault="00700756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gazową:……………………………….m3/h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Wykorzystywane źródła energii </w:t>
      </w:r>
      <w:r>
        <w:rPr>
          <w:rFonts w:ascii="Times New Roman" w:hAnsi="Times New Roman" w:cs="Times New Roman"/>
        </w:rPr>
        <w:t>odnawialnej (rodzaj, moc) …………..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Inne:……………………………..</w:t>
      </w: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/Powyższe informacje będą wynikać zarówno z przyjętej technologii i zaprojektowanej zdolności produkcyjnej, jak również z uzgodnień zawartych pomiędzy wnioskodawcą a zakładem energetycznym, wodociągami i</w:t>
      </w:r>
      <w:r>
        <w:rPr>
          <w:rFonts w:ascii="Times New Roman" w:hAnsi="Times New Roman" w:cs="Times New Roman"/>
          <w:i/>
          <w:iCs/>
          <w:sz w:val="20"/>
          <w:szCs w:val="20"/>
        </w:rPr>
        <w:t>tp. Należy podać ww. wartości na etapie realizacji przedsięwzięcia jak i jego eksploatacji/</w:t>
      </w: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</w:rPr>
      </w:pPr>
    </w:p>
    <w:p w:rsidR="00366A89" w:rsidRDefault="00700756">
      <w:pPr>
        <w:pStyle w:val="Standard"/>
        <w:tabs>
          <w:tab w:val="left" w:pos="-170"/>
        </w:tabs>
        <w:ind w:left="-170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rozwiązaniach chroniących środowisko:</w:t>
      </w:r>
    </w:p>
    <w:p w:rsidR="00366A89" w:rsidRDefault="001D1055">
      <w:pPr>
        <w:pStyle w:val="Standard"/>
        <w:tabs>
          <w:tab w:val="left" w:pos="0"/>
        </w:tabs>
        <w:ind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  <w:r w:rsidR="00700756">
        <w:rPr>
          <w:rFonts w:ascii="Times New Roman" w:hAnsi="Times New Roman" w:cs="Times New Roman"/>
          <w:sz w:val="28"/>
          <w:szCs w:val="28"/>
        </w:rPr>
        <w:t>…………..</w:t>
      </w:r>
    </w:p>
    <w:p w:rsidR="00366A89" w:rsidRDefault="001D1055">
      <w:pPr>
        <w:pStyle w:val="Standard"/>
        <w:tabs>
          <w:tab w:val="left" w:pos="0"/>
        </w:tabs>
        <w:ind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75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……………………………………………………………….…………………………………………………………………………………………</w:t>
      </w:r>
      <w:r w:rsidR="00700756">
        <w:rPr>
          <w:rFonts w:ascii="Times New Roman" w:hAnsi="Times New Roman" w:cs="Times New Roman"/>
          <w:sz w:val="28"/>
          <w:szCs w:val="28"/>
        </w:rPr>
        <w:t>.</w:t>
      </w:r>
    </w:p>
    <w:p w:rsidR="00366A89" w:rsidRDefault="00700756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/Karta informacyjna przedsięwzięcia ma pozwolić na dokonanie oceny, czy </w:t>
      </w:r>
      <w:r>
        <w:rPr>
          <w:rFonts w:ascii="Times New Roman" w:hAnsi="Times New Roman" w:cs="Times New Roman"/>
          <w:i/>
          <w:iCs/>
          <w:sz w:val="20"/>
          <w:szCs w:val="20"/>
        </w:rPr>
        <w:t>wnioskowane przez inwestora: technologia, lokalizacja i skala inwestycji wymagają bardziej szczegółowej analizy pod kątem jej potencjalnego oddziaływania. Stąd też punkt ten ma kluczowe znaczenie dla dalszej procedury administracyjnej. Należy w nim wskazać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wszystkie możliwe działania organizacyjne, rozwiązania techniczne i technologiczne, które łącznie będą miały wpływ na zabezpieczenie elementów środowiska oraz życia i zdrowia ludzi przed potencjalnym oddziaływaniem projektowanej inwestycji. Należy tu wska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zać w szczególności działania, których zastosowanie ma zapewnić, że oddziaływanie planowanego przedsięwzięcia nie przekroczy standardów jakości środowiska poza granicami terenu, do którego posiada tytuł prawny inwestor lub nie spowoduje uciążliwości, tam, </w:t>
      </w:r>
      <w:r>
        <w:rPr>
          <w:rFonts w:ascii="Times New Roman" w:hAnsi="Times New Roman" w:cs="Times New Roman"/>
          <w:i/>
          <w:iCs/>
          <w:sz w:val="20"/>
          <w:szCs w:val="20"/>
        </w:rPr>
        <w:t>gdzie tych standardów nie ustalono – np. w przypadku odorów./</w:t>
      </w:r>
    </w:p>
    <w:p w:rsidR="00366A89" w:rsidRDefault="00366A8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66A89" w:rsidRDefault="00700756">
      <w:pPr>
        <w:pStyle w:val="Standard"/>
        <w:tabs>
          <w:tab w:val="left" w:pos="360"/>
        </w:tabs>
        <w:ind w:hanging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 rodzajach i przewidywanej ilości wprowadzanych do środowiska substancji lub energii przy     zastosowaniu rozwiązań chroniących środowisko, w tym:</w:t>
      </w:r>
    </w:p>
    <w:p w:rsidR="00366A89" w:rsidRDefault="00366A89">
      <w:pPr>
        <w:pStyle w:val="Standard"/>
        <w:jc w:val="both"/>
        <w:rPr>
          <w:rFonts w:ascii="Times New Roman" w:hAnsi="Times New Roman" w:cs="Times New Roman"/>
        </w:rPr>
      </w:pP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emisje do powietrza i zasięg oddziaływan</w:t>
      </w:r>
      <w:r>
        <w:rPr>
          <w:rFonts w:ascii="Times New Roman" w:hAnsi="Times New Roman" w:cs="Times New Roman"/>
        </w:rPr>
        <w:t>ia:...............................................………………………...</w:t>
      </w:r>
    </w:p>
    <w:p w:rsidR="00366A89" w:rsidRDefault="00700756">
      <w:pPr>
        <w:pStyle w:val="Standard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........................................…………………………………………………………………………………………...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emisje hałasu i zasięg oddziaływania: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..........................................................…………………………………………………………………..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="001D1055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i sposób odprowadzania ści</w:t>
      </w:r>
      <w:r>
        <w:rPr>
          <w:rFonts w:ascii="Times New Roman" w:hAnsi="Times New Roman" w:cs="Times New Roman"/>
        </w:rPr>
        <w:t>eków socjalno-bytowych: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……………………………………………….…………………………..…………………………....………………………………………………………………………………........................................</w:t>
      </w: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...........................................................................................…………………………………………....…………..</w:t>
      </w:r>
      <w:r>
        <w:rPr>
          <w:rFonts w:ascii="Times New Roman" w:hAnsi="Times New Roman" w:cs="Times New Roman"/>
        </w:rPr>
        <w:t>......................................................................................................……………….………..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i sposób odprowadzania ścieków technologicznych: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……………………………………………….…………………………..…………………………….………………………………………………………………………………...........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…………………………………………….…………............................................................................................................………………</w:t>
      </w:r>
      <w:r>
        <w:rPr>
          <w:rFonts w:ascii="Times New Roman" w:hAnsi="Times New Roman" w:cs="Times New Roman"/>
        </w:rPr>
        <w:t>………</w:t>
      </w:r>
    </w:p>
    <w:p w:rsidR="00366A89" w:rsidRDefault="0070075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ilość i sposób odprowadzania wód opadowych z zanieczyszczonych powierzchni utwardzonych </w:t>
      </w:r>
      <w:r>
        <w:rPr>
          <w:rFonts w:ascii="Times New Roman" w:hAnsi="Times New Roman" w:cs="Times New Roman"/>
        </w:rPr>
        <w:t>(parkingi, drogi, itp.):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……………..…………………………....………………………………………………………………………………...................................................................................................................................…………………………………………....…………..........................</w:t>
      </w:r>
      <w:r>
        <w:rPr>
          <w:rFonts w:ascii="Times New Roman" w:hAnsi="Times New Roman" w:cs="Times New Roman"/>
        </w:rPr>
        <w:t>..............................................................................……………….………..</w:t>
      </w:r>
    </w:p>
    <w:p w:rsidR="00366A89" w:rsidRDefault="00366A89">
      <w:pPr>
        <w:pStyle w:val="Standard"/>
        <w:ind w:left="360" w:firstLine="60"/>
        <w:jc w:val="both"/>
        <w:rPr>
          <w:rFonts w:ascii="Times New Roman" w:hAnsi="Times New Roman" w:cs="Times New Roman"/>
        </w:rPr>
      </w:pP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rodzaj, przewidywana ilość i sposób postępowania z odpadami (segregacja, gromadzenie w szczelnych pojemnikach itp.) oraz ich wpływ na środowisko:</w:t>
      </w:r>
    </w:p>
    <w:p w:rsidR="00366A89" w:rsidRDefault="0070075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</w:t>
      </w:r>
      <w:r>
        <w:rPr>
          <w:rFonts w:ascii="Times New Roman" w:hAnsi="Times New Roman"/>
        </w:rPr>
        <w:t>……….…………………………..…………………………...……………………………………………………………………………...................................................................................................................................………………………………………….…</w:t>
      </w:r>
      <w:r>
        <w:rPr>
          <w:rFonts w:ascii="Times New Roman" w:hAnsi="Times New Roman" w:cs="Times New Roman"/>
        </w:rPr>
        <w:t>...…………..........................................</w:t>
      </w:r>
      <w:r>
        <w:rPr>
          <w:rFonts w:ascii="Times New Roman" w:hAnsi="Times New Roman" w:cs="Times New Roman"/>
        </w:rPr>
        <w:t>..............................................................……………….………..</w:t>
      </w:r>
    </w:p>
    <w:p w:rsidR="00366A89" w:rsidRDefault="00366A89">
      <w:pPr>
        <w:pStyle w:val="Standard"/>
        <w:ind w:left="360" w:firstLine="60"/>
        <w:jc w:val="both"/>
        <w:rPr>
          <w:rFonts w:ascii="Times New Roman" w:hAnsi="Times New Roman" w:cs="Times New Roman"/>
        </w:rPr>
      </w:pP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dane dotyczące innych wprowadzanych do środowiska substancji lub energii: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……………………………………………….…………………………..…………………………....………………………………………………………………………………............................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…………………………………………....…………........................................................................................................……………….………..</w:t>
      </w:r>
    </w:p>
    <w:p w:rsidR="00366A89" w:rsidRDefault="00366A89">
      <w:pPr>
        <w:pStyle w:val="Standard"/>
        <w:rPr>
          <w:rFonts w:ascii="Times New Roman" w:hAnsi="Times New Roman"/>
          <w:sz w:val="22"/>
        </w:rPr>
      </w:pPr>
    </w:p>
    <w:p w:rsidR="00366A89" w:rsidRDefault="0070075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 xml:space="preserve">/Należy tu </w:t>
      </w:r>
      <w:r>
        <w:rPr>
          <w:rFonts w:ascii="Times New Roman" w:hAnsi="Times New Roman"/>
          <w:i/>
          <w:sz w:val="20"/>
        </w:rPr>
        <w:t>uwzględnić konieczność dotrzymania standardów jakości środowiska, a tam gdzie ich nie ustalono, konieczność ograniczania uciążliwości (</w:t>
      </w:r>
      <w:r>
        <w:rPr>
          <w:rFonts w:ascii="Times New Roman" w:hAnsi="Times New Roman"/>
          <w:i/>
          <w:sz w:val="20"/>
          <w:u w:val="single"/>
        </w:rPr>
        <w:t>związanej choćby z odorami</w:t>
      </w:r>
      <w:r>
        <w:rPr>
          <w:rFonts w:ascii="Times New Roman" w:hAnsi="Times New Roman"/>
          <w:i/>
          <w:sz w:val="20"/>
        </w:rPr>
        <w:t>). Należy podać dla etapu realizacji oraz eksploatacji przedsięwzięcia: liczbę i rodzaje zainst</w:t>
      </w:r>
      <w:r>
        <w:rPr>
          <w:rFonts w:ascii="Times New Roman" w:hAnsi="Times New Roman"/>
          <w:i/>
          <w:sz w:val="20"/>
        </w:rPr>
        <w:t>alowanych i planowanych maszyn, urządzeń powodujących emisje zanieczyszczeń do powietrza i ich źródło, rodzaje, wielkość emisji i zasięg oddziaływania, emisję hałasu, jego źródła, wielkość emisji i zasięg oddziaływania; emisję energii takich jak ciepło, wi</w:t>
      </w:r>
      <w:r>
        <w:rPr>
          <w:rFonts w:ascii="Times New Roman" w:hAnsi="Times New Roman"/>
          <w:i/>
          <w:sz w:val="20"/>
        </w:rPr>
        <w:t>bracje, pola elektromagnetyczne, ich źródła, rodzaje, wielkość emisji i zasięg oddziaływania; ilość i sposób odprowadzania ścieków socjalno-bytowych (sposób oczyszczania ścieków, stopień oczyszczenia, odbiornik ścieków itp.); rodzaj, ilość i sposób odprowa</w:t>
      </w:r>
      <w:r>
        <w:rPr>
          <w:rFonts w:ascii="Times New Roman" w:hAnsi="Times New Roman"/>
          <w:i/>
          <w:sz w:val="20"/>
        </w:rPr>
        <w:t>dzania ścieków przemysłowych (sposób oczyszczania ścieków, stopień oczyszczenia, odbiornik ścieków itp.); ilość i sposób odprowadzania ścieków komunalnych (sposób oczyszczania ścieków, stopień oczyszczenia, odbiornik ścieków itp.; ilość</w:t>
      </w:r>
    </w:p>
    <w:p w:rsidR="00366A89" w:rsidRDefault="00700756">
      <w:pPr>
        <w:pStyle w:val="Standard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i sposób </w:t>
      </w:r>
      <w:r>
        <w:rPr>
          <w:rFonts w:ascii="Times New Roman" w:hAnsi="Times New Roman"/>
          <w:i/>
          <w:sz w:val="20"/>
        </w:rPr>
        <w:t>odprowadzania ścieków wód opadowych i roztopowych, w tym zanieczyszczonych powierzchni utwardzonych –</w:t>
      </w:r>
    </w:p>
    <w:p w:rsidR="00366A89" w:rsidRDefault="0070075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dróg, parkingów itp. (sposób oczyszczania i stopień oczyszczenia, odbiornik itp.); informacje na temat warunków gruntowo-wodnych, konieczności i sposobu p</w:t>
      </w:r>
      <w:r>
        <w:rPr>
          <w:rFonts w:ascii="Times New Roman" w:hAnsi="Times New Roman"/>
          <w:i/>
          <w:sz w:val="20"/>
        </w:rPr>
        <w:t>rowadzenia odwodnienia wykopów budowlanych, miejsca odprowadzenia wody, możliwości powstania leja depresyjnego i jego przewidywany zasięg oraz oddziaływanie na stosunki wodne; zanieczyszczenia wód i gruntu; trwałe przekształcenia rzeźby terenu; czynniki od</w:t>
      </w:r>
      <w:r>
        <w:rPr>
          <w:rFonts w:ascii="Times New Roman" w:hAnsi="Times New Roman"/>
          <w:i/>
          <w:sz w:val="20"/>
        </w:rPr>
        <w:t>działywania na szatę roślinną, w tym na drzewostan i faunę; oddziaływanie na inne elementy środowiska (krajobraz, dziedzictwo kulturowe, przyroda nieożywiona) oraz na zdrowie ludzi; dla etapu likwidacji przedsięwzięcia: charakterystykę źródeł emisji, liczb</w:t>
      </w:r>
      <w:r>
        <w:rPr>
          <w:rFonts w:ascii="Times New Roman" w:hAnsi="Times New Roman"/>
          <w:i/>
          <w:sz w:val="20"/>
        </w:rPr>
        <w:t xml:space="preserve">ę i rodzaj maszyn i urządzeń powodujących emisję (zanieczyszczenia powietrza, hałas, ścieki, odpady, pola elektromagnetyczne, </w:t>
      </w:r>
      <w:r>
        <w:rPr>
          <w:rFonts w:ascii="Times New Roman" w:hAnsi="Times New Roman" w:cs="Times New Roman"/>
          <w:i/>
          <w:sz w:val="20"/>
          <w:szCs w:val="28"/>
        </w:rPr>
        <w:t>wibracje i inne uciążliwości)/</w:t>
      </w:r>
    </w:p>
    <w:p w:rsidR="00366A89" w:rsidRDefault="00366A89">
      <w:pPr>
        <w:pStyle w:val="Standard"/>
        <w:jc w:val="both"/>
        <w:rPr>
          <w:rFonts w:ascii="Times New Roman" w:hAnsi="Times New Roman"/>
        </w:rPr>
      </w:pPr>
    </w:p>
    <w:p w:rsidR="00366A89" w:rsidRDefault="0070075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możliwym transgranicznym oddziaływaniu na środowisko:</w:t>
      </w:r>
    </w:p>
    <w:p w:rsidR="00366A89" w:rsidRDefault="00700756">
      <w:pPr>
        <w:pStyle w:val="Standard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..............................................................................…………………………………………………………………………………………………...</w:t>
      </w:r>
    </w:p>
    <w:p w:rsidR="00366A89" w:rsidRDefault="0070075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8"/>
        </w:rPr>
        <w:t>/Punkt ten wypełnia si</w:t>
      </w:r>
      <w:r>
        <w:rPr>
          <w:rFonts w:ascii="Times New Roman" w:hAnsi="Times New Roman" w:cs="Times New Roman"/>
          <w:i/>
          <w:sz w:val="20"/>
          <w:szCs w:val="28"/>
        </w:rPr>
        <w:t xml:space="preserve">ę tylko wtedy, gdy </w:t>
      </w:r>
      <w:r>
        <w:rPr>
          <w:rFonts w:ascii="Times New Roman" w:hAnsi="Times New Roman"/>
          <w:i/>
          <w:sz w:val="20"/>
        </w:rPr>
        <w:t xml:space="preserve"> zachodzą przesłanki do przeprowadzenia </w:t>
      </w:r>
      <w:r>
        <w:rPr>
          <w:rFonts w:ascii="Times New Roman" w:hAnsi="Times New Roman" w:cs="Times New Roman"/>
          <w:i/>
          <w:sz w:val="20"/>
          <w:szCs w:val="28"/>
        </w:rPr>
        <w:t>postępowania w sprawie oceny oddziaływania na środowisko w kontekście transgranicznym/</w:t>
      </w:r>
    </w:p>
    <w:p w:rsidR="00366A89" w:rsidRDefault="00366A89">
      <w:pPr>
        <w:pStyle w:val="Standard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366A89" w:rsidRDefault="00700756">
      <w:pPr>
        <w:pStyle w:val="Standard"/>
        <w:ind w:left="5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obszarach podlegaj</w:t>
      </w:r>
      <w:r>
        <w:rPr>
          <w:rFonts w:ascii="Times New Roman" w:hAnsi="Times New Roman"/>
        </w:rPr>
        <w:t xml:space="preserve">ących ochronie na podstawie ustawy z dnia 16 kwietnia 2004 r. o ochronie przyrody oraz </w:t>
      </w:r>
      <w:r>
        <w:rPr>
          <w:rFonts w:ascii="Times New Roman" w:hAnsi="Times New Roman"/>
        </w:rPr>
        <w:t>korytarzach ekologicznych, znajdujących się w zasięgu znaczącego oddziaływania przedsięwzięcia:</w:t>
      </w:r>
    </w:p>
    <w:p w:rsidR="00366A89" w:rsidRDefault="00700756">
      <w:pPr>
        <w:pStyle w:val="Standard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...........................................................................…………………………………………………………………………………………………..</w:t>
      </w:r>
    </w:p>
    <w:p w:rsidR="00366A89" w:rsidRDefault="00700756">
      <w:pPr>
        <w:pStyle w:val="Standard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.....................................................................................…………………………………………………………………………………………………</w:t>
      </w:r>
    </w:p>
    <w:p w:rsidR="00366A89" w:rsidRDefault="00700756">
      <w:pPr>
        <w:pStyle w:val="Standard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..........................................................................................................………………………………………………………………………………………………….</w:t>
      </w:r>
    </w:p>
    <w:p w:rsidR="00366A89" w:rsidRDefault="0070075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8"/>
        </w:rPr>
        <w:t>/W punkcie tym należy odnieść się do wszystkich form ochrony przyrody (parki narodowe, rezerwaty, parki krajo</w:t>
      </w:r>
      <w:r>
        <w:rPr>
          <w:rFonts w:ascii="Times New Roman" w:hAnsi="Times New Roman" w:cs="Times New Roman"/>
          <w:i/>
          <w:sz w:val="20"/>
          <w:szCs w:val="28"/>
        </w:rPr>
        <w:t xml:space="preserve">brazowe, </w:t>
      </w:r>
      <w:r>
        <w:rPr>
          <w:rFonts w:ascii="Times New Roman" w:hAnsi="Times New Roman"/>
          <w:i/>
          <w:sz w:val="20"/>
        </w:rPr>
        <w:t>pomniki przyrody, obszary Natura 2000, obszary chronionego krajobrazu itp.), które znajdują się w pobliżu plan</w:t>
      </w:r>
      <w:r>
        <w:rPr>
          <w:rFonts w:ascii="Times New Roman" w:hAnsi="Times New Roman"/>
          <w:i/>
          <w:sz w:val="20"/>
          <w:szCs w:val="20"/>
        </w:rPr>
        <w:t xml:space="preserve">owanego przedsięwzięcia lub mogą zostać narażone na jego oddziaływanie. W przypadku obszarów Natura 2000 </w:t>
      </w:r>
      <w:r>
        <w:rPr>
          <w:rFonts w:ascii="Times New Roman" w:hAnsi="Times New Roman"/>
          <w:i/>
          <w:iCs/>
          <w:sz w:val="20"/>
          <w:szCs w:val="20"/>
        </w:rPr>
        <w:t>zawsze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należy wskazać odległość, w której znajdują się najbliższe obszary Natura 2000. Ponadto, w przypadku braku możliwości wystąpienia oddziaływania na obszary Natura 2000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należy ten fakt</w:t>
      </w:r>
      <w:r>
        <w:rPr>
          <w:rFonts w:ascii="Times New Roman" w:hAnsi="Times New Roman" w:cs="Times New Roman"/>
          <w:i/>
          <w:sz w:val="20"/>
          <w:szCs w:val="20"/>
        </w:rPr>
        <w:t xml:space="preserve"> uzasadnić./</w:t>
      </w:r>
    </w:p>
    <w:p w:rsidR="00366A89" w:rsidRDefault="00366A89">
      <w:pPr>
        <w:pStyle w:val="Standard"/>
        <w:jc w:val="both"/>
        <w:rPr>
          <w:rFonts w:ascii="Times New Roman" w:hAnsi="Times New Roman" w:cs="Times New Roman"/>
          <w:i/>
        </w:rPr>
      </w:pPr>
    </w:p>
    <w:p w:rsidR="00366A89" w:rsidRDefault="00700756">
      <w:pPr>
        <w:pStyle w:val="Standard"/>
        <w:ind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 wpływie planowanej drogi na bezpieczeństwo ruchu drogo</w:t>
      </w:r>
      <w:r>
        <w:rPr>
          <w:rFonts w:ascii="Times New Roman" w:hAnsi="Times New Roman" w:cs="Times New Roman"/>
        </w:rPr>
        <w:t>wego w przypadku drogi w transeuropejskiej sieci drogowej.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8"/>
        </w:rPr>
        <w:t xml:space="preserve">Punkt ten wypełnia się tylko wtedy, gdy inwestycja dotyczy drogi  </w:t>
      </w:r>
      <w:r>
        <w:rPr>
          <w:rFonts w:ascii="Times New Roman" w:hAnsi="Times New Roman" w:cs="Times New Roman"/>
          <w:i/>
          <w:iCs/>
          <w:sz w:val="20"/>
          <w:szCs w:val="20"/>
        </w:rPr>
        <w:t>w transeuropejskiej sieci drogowej. Należy tu podać przewidywane rozwiązania w zakresie bezpieczeństwa ruchu drog</w:t>
      </w:r>
      <w:r>
        <w:rPr>
          <w:rFonts w:ascii="Times New Roman" w:hAnsi="Times New Roman" w:cs="Times New Roman"/>
          <w:i/>
          <w:iCs/>
          <w:sz w:val="20"/>
          <w:szCs w:val="20"/>
        </w:rPr>
        <w:t>owego.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366A89" w:rsidRDefault="00366A89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6A89" w:rsidRDefault="00700756">
      <w:pPr>
        <w:pStyle w:val="Standard"/>
        <w:ind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11. przedsi</w:t>
      </w:r>
      <w:r>
        <w:rPr>
          <w:rFonts w:ascii="Times New Roman" w:hAnsi="Times New Roman"/>
        </w:rPr>
        <w:t>ęwzięciach realizowanych i zrealizowanych, znajdujących się na terenie, na którym planuje się realizację przedsięwzięcia, oraz w obszarze oddziaływania przedsięwzięcia lub których oddziaływania mieszczą się w obszarze oddziaływania pla</w:t>
      </w:r>
      <w:r>
        <w:rPr>
          <w:rFonts w:ascii="Times New Roman" w:hAnsi="Times New Roman"/>
        </w:rPr>
        <w:t>nowanego przedsięwzięcia – w zakresie, w jakim ich oddziaływania mogą prowadzić do skumulowania oddziaływań z planowanym przedsięwzięciem: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..........................................................................................................………………………………</w:t>
      </w:r>
      <w:r w:rsidR="001D105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……………………………...…………………………………</w:t>
      </w:r>
      <w:r w:rsidR="001D1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/W punkcie tym należy wziąć pod uwagę przewidywany zasięg oddziaływania planowanej inwestycji, istnienie bądź projektowanie innych przedsięwzięć potencjalnie znacząco oddziałujących na środowisko, któr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zlokalizowane są lub będą w przewidywanym zasięgu oddziaływania planowanej inwestycji i których oddziaływanie może kumulować się z przedmiotowym przedsięwzięciem, istnienie bądź  projektowanie innych przedsięwzięć potencjalnie znacząco oddziałujących na </w:t>
      </w:r>
      <w:r>
        <w:rPr>
          <w:rFonts w:ascii="Times New Roman" w:hAnsi="Times New Roman" w:cs="Times New Roman"/>
          <w:i/>
          <w:iCs/>
          <w:sz w:val="20"/>
          <w:szCs w:val="20"/>
        </w:rPr>
        <w:t>środowisko</w:t>
      </w:r>
    </w:p>
    <w:p w:rsidR="00366A89" w:rsidRDefault="00700756">
      <w:pPr>
        <w:pStyle w:val="Standard"/>
        <w:tabs>
          <w:tab w:val="left" w:pos="86"/>
        </w:tabs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12.  ryzyku wystąpienia poważnej awarii lub katastrofy naturalnej i budowlanej:</w:t>
      </w:r>
    </w:p>
    <w:p w:rsidR="00366A89" w:rsidRDefault="0070075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05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......................................................................……………………………………………………………………………………………………...……………………………………………………</w:t>
      </w:r>
      <w:r w:rsidR="001D10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66A89" w:rsidRDefault="00700756">
      <w:pPr>
        <w:pStyle w:val="Standard"/>
        <w:ind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/>
        </w:rPr>
        <w:t>13. przewidywanych</w:t>
      </w:r>
      <w:r>
        <w:rPr>
          <w:rFonts w:ascii="Times New Roman" w:eastAsia="Times New Roman" w:hAnsi="Times New Roman" w:cs="Times New Roman"/>
          <w:lang/>
        </w:rPr>
        <w:t xml:space="preserve"> ilościach i rodzajach wytwarzanych odpadów oraz ich wpływie na środowisko:</w:t>
      </w:r>
    </w:p>
    <w:p w:rsidR="00366A89" w:rsidRDefault="00700756">
      <w:pPr>
        <w:pStyle w:val="Standard"/>
        <w:ind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/>
        </w:rPr>
        <w:lastRenderedPageBreak/>
        <w:tab/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..........................................................................................................................................................</w:t>
      </w:r>
      <w:r w:rsidR="001D1055">
        <w:rPr>
          <w:rFonts w:ascii="Times New Roman" w:eastAsia="Times New Roman" w:hAnsi="Times New Roman" w:cs="Times New Roman"/>
          <w:lang/>
        </w:rPr>
        <w:t>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..................................................……………………………………………………………………………………………………...…</w:t>
      </w:r>
      <w:r w:rsidR="001D1055">
        <w:rPr>
          <w:rFonts w:ascii="Times New Roman" w:eastAsia="Times New Roman" w:hAnsi="Times New Roman" w:cs="Times New Roman"/>
          <w:lang/>
        </w:rPr>
        <w:t>.</w:t>
      </w:r>
      <w:r>
        <w:rPr>
          <w:rFonts w:ascii="Times New Roman" w:eastAsia="Times New Roman" w:hAnsi="Times New Roman" w:cs="Times New Roman"/>
          <w:lang/>
        </w:rPr>
        <w:t>………………………………………………………………………………………………</w:t>
      </w:r>
    </w:p>
    <w:p w:rsidR="00366A89" w:rsidRDefault="00700756">
      <w:pPr>
        <w:pStyle w:val="Standard"/>
        <w:tabs>
          <w:tab w:val="left" w:pos="454"/>
        </w:tabs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……………………………………………………………………………………………………...…………………………………………………………………………………………………………</w:t>
      </w:r>
    </w:p>
    <w:p w:rsidR="00366A89" w:rsidRDefault="00700756">
      <w:pPr>
        <w:pStyle w:val="Standard"/>
        <w:tabs>
          <w:tab w:val="left" w:pos="454"/>
        </w:tabs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……………………………………………………………………………………………………...…………………………………………………………………………………………………………</w:t>
      </w:r>
    </w:p>
    <w:p w:rsidR="00366A89" w:rsidRDefault="0070075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/>
        </w:rPr>
        <w:t>/Należy poda</w:t>
      </w:r>
      <w:r>
        <w:rPr>
          <w:rFonts w:ascii="Times New Roman" w:eastAsia="Times New Roman" w:hAnsi="Times New Roman" w:cs="Times New Roman"/>
          <w:i/>
          <w:sz w:val="20"/>
          <w:szCs w:val="20"/>
          <w:lang/>
        </w:rPr>
        <w:t xml:space="preserve">ć kod odpadów zgodnie z rozporządzeniem w sprawie </w:t>
      </w:r>
      <w:r>
        <w:rPr>
          <w:rFonts w:ascii="Times New Roman" w:hAnsi="Times New Roman"/>
          <w:i/>
          <w:sz w:val="20"/>
          <w:szCs w:val="20"/>
        </w:rPr>
        <w:t xml:space="preserve">katalogu odpadów. Należy przedstawić rodzaj, przewidywane ilości i sposób postępowania </w:t>
      </w:r>
      <w:r>
        <w:rPr>
          <w:rFonts w:ascii="Times New Roman" w:eastAsia="Times New Roman" w:hAnsi="Times New Roman" w:cs="Times New Roman"/>
          <w:i/>
          <w:sz w:val="20"/>
          <w:szCs w:val="20"/>
          <w:lang/>
        </w:rPr>
        <w:t>z odpadami dla fazy realizacji i eksploatacji przedsięwzięcia, a także określić wpływ tych odpadów na środowisko./</w:t>
      </w:r>
    </w:p>
    <w:p w:rsidR="00366A89" w:rsidRDefault="00366A89">
      <w:pPr>
        <w:pStyle w:val="Standard"/>
        <w:jc w:val="both"/>
        <w:rPr>
          <w:rFonts w:ascii="Times New Roman" w:eastAsia="Times New Roman" w:hAnsi="Times New Roman" w:cs="Times New Roman"/>
          <w:i/>
          <w:lang/>
        </w:rPr>
      </w:pPr>
    </w:p>
    <w:p w:rsidR="00366A89" w:rsidRDefault="00700756">
      <w:pPr>
        <w:pStyle w:val="Textbody"/>
        <w:spacing w:line="240" w:lineRule="auto"/>
        <w:ind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/>
        </w:rPr>
        <w:tab/>
        <w:t>14</w:t>
      </w:r>
      <w:r>
        <w:rPr>
          <w:rFonts w:ascii="Times New Roman" w:eastAsia="Times New Roman" w:hAnsi="Times New Roman" w:cs="Times New Roman"/>
          <w:lang/>
        </w:rPr>
        <w:t>. pracach rozbi</w:t>
      </w:r>
      <w:r>
        <w:rPr>
          <w:rFonts w:ascii="Times New Roman" w:hAnsi="Times New Roman"/>
        </w:rPr>
        <w:t>órkowych dotyczących przedsięwzięć mogących znacząco oddziaływać na środowisko:</w:t>
      </w:r>
    </w:p>
    <w:p w:rsidR="00366A89" w:rsidRDefault="00700756">
      <w:pPr>
        <w:pStyle w:val="Standard"/>
        <w:ind w:hanging="340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ab/>
        <w:t>................................................................................................................................................................................</w:t>
      </w:r>
      <w:r w:rsidR="001D1055">
        <w:rPr>
          <w:rFonts w:ascii="Times New Roman" w:eastAsia="Times New Roman" w:hAnsi="Times New Roman" w:cs="Times New Roman"/>
          <w:lang/>
        </w:rPr>
        <w:t>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........................................................................……………………………………………………………………………………………………</w:t>
      </w:r>
      <w:r w:rsidR="001D1055">
        <w:rPr>
          <w:rFonts w:ascii="Times New Roman" w:eastAsia="Times New Roman" w:hAnsi="Times New Roman" w:cs="Times New Roman"/>
          <w:lang/>
        </w:rPr>
        <w:t>………..</w:t>
      </w:r>
      <w:r>
        <w:rPr>
          <w:rFonts w:ascii="Times New Roman" w:eastAsia="Times New Roman" w:hAnsi="Times New Roman" w:cs="Times New Roman"/>
          <w:lang/>
        </w:rPr>
        <w:t>.……………………………………………………………………………………</w:t>
      </w:r>
    </w:p>
    <w:p w:rsidR="00366A89" w:rsidRDefault="00700756">
      <w:pPr>
        <w:pStyle w:val="Standard"/>
        <w:tabs>
          <w:tab w:val="left" w:pos="454"/>
        </w:tabs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/>
        </w:rPr>
        <w:t>...........................................................................................................................</w:t>
      </w:r>
    </w:p>
    <w:p w:rsidR="00366A89" w:rsidRDefault="00700756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0"/>
          <w:lang/>
        </w:rPr>
        <w:t xml:space="preserve">/Należy wskazać wszystkie planowane prace rozbiórkowe związane z realizacją planowanego przedsięwzięcia, w tym </w:t>
      </w:r>
      <w:r>
        <w:rPr>
          <w:rFonts w:ascii="Times New Roman" w:hAnsi="Times New Roman"/>
          <w:i/>
          <w:iCs/>
          <w:sz w:val="20"/>
        </w:rPr>
        <w:t>szczegółowo należy op</w:t>
      </w:r>
      <w:r>
        <w:rPr>
          <w:rFonts w:ascii="Times New Roman" w:hAnsi="Times New Roman"/>
          <w:i/>
          <w:iCs/>
          <w:sz w:val="20"/>
        </w:rPr>
        <w:t xml:space="preserve">isać sposób prowadzenia prac rozbiórkowych istniejących obiektów, które zaliczają się </w:t>
      </w:r>
      <w:r>
        <w:rPr>
          <w:rFonts w:ascii="Times New Roman" w:eastAsia="Times New Roman" w:hAnsi="Times New Roman" w:cs="Times New Roman"/>
          <w:i/>
          <w:iCs/>
          <w:sz w:val="20"/>
          <w:lang/>
        </w:rPr>
        <w:t>do przedsięwzięć mogących znacząco oddziaływać na środowisko</w:t>
      </w:r>
      <w:r>
        <w:rPr>
          <w:rFonts w:ascii="Times New Roman" w:eastAsia="Times New Roman" w:hAnsi="Times New Roman" w:cs="Times New Roman"/>
          <w:i/>
          <w:sz w:val="20"/>
          <w:lang/>
        </w:rPr>
        <w:t>/</w:t>
      </w: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700756">
      <w:pPr>
        <w:pStyle w:val="Standard"/>
        <w:rPr>
          <w:rFonts w:ascii="Times New Roman" w:eastAsia="Times New Roman" w:hAnsi="Times New Roman" w:cs="Times New Roman"/>
          <w:b/>
          <w:bCs/>
          <w:sz w:val="20"/>
          <w:lang/>
        </w:rPr>
      </w:pPr>
      <w:r>
        <w:rPr>
          <w:rFonts w:ascii="Times New Roman" w:eastAsia="Times New Roman" w:hAnsi="Times New Roman" w:cs="Times New Roman"/>
          <w:b/>
          <w:bCs/>
          <w:sz w:val="20"/>
          <w:lang/>
        </w:rPr>
        <w:t>Uwaga:</w:t>
      </w:r>
    </w:p>
    <w:p w:rsidR="00366A89" w:rsidRDefault="0070075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lang/>
        </w:rPr>
        <w:t xml:space="preserve">Przedsięwzięcia powiązane technologicznie kwalifikuje się jako jedno </w:t>
      </w:r>
      <w:r>
        <w:rPr>
          <w:rFonts w:ascii="Times New Roman" w:eastAsia="Times New Roman" w:hAnsi="Times New Roman" w:cs="Times New Roman"/>
          <w:b/>
          <w:bCs/>
          <w:sz w:val="20"/>
          <w:lang/>
        </w:rPr>
        <w:t xml:space="preserve">przedsięwzięcie, także jeżeli są one realizowane przez różne podmioty </w:t>
      </w:r>
      <w:r>
        <w:rPr>
          <w:rFonts w:ascii="Times New Roman" w:eastAsia="Times New Roman" w:hAnsi="Times New Roman" w:cs="Times New Roman"/>
          <w:sz w:val="20"/>
          <w:lang/>
        </w:rPr>
        <w:t>(art. 3 ust. 1 pkt 13 ww. ustawy).</w:t>
      </w: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366A89">
      <w:pPr>
        <w:pStyle w:val="Standard"/>
        <w:rPr>
          <w:rFonts w:ascii="Times New Roman" w:eastAsia="Times New Roman" w:hAnsi="Times New Roman" w:cs="Times New Roman"/>
          <w:i/>
          <w:sz w:val="20"/>
          <w:lang/>
        </w:rPr>
      </w:pPr>
    </w:p>
    <w:p w:rsidR="00366A89" w:rsidRDefault="00700756">
      <w:pPr>
        <w:pStyle w:val="Textbody"/>
        <w:spacing w:line="240" w:lineRule="auto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…………………….</w:t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ab/>
      </w:r>
      <w:r>
        <w:rPr>
          <w:rFonts w:ascii="Times New Roman" w:eastAsia="Times New Roman" w:hAnsi="Times New Roman" w:cs="Times New Roman"/>
          <w:lang/>
        </w:rPr>
        <w:t>.................................................</w:t>
      </w:r>
    </w:p>
    <w:p w:rsidR="00366A89" w:rsidRDefault="00700756">
      <w:pPr>
        <w:pStyle w:val="Textbody"/>
        <w:spacing w:line="240" w:lineRule="auto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data sporządzenia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  <w:t>Podpis autora KIP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</w:p>
    <w:p w:rsidR="00366A89" w:rsidRDefault="00700756">
      <w:pPr>
        <w:pStyle w:val="Textbody"/>
        <w:spacing w:after="0" w:line="240" w:lineRule="auto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Karty informacyjnej przedsięwzięcia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  <w:t xml:space="preserve">(w przypadku gdy wykonawcą jest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  <w:t>zespół autorów</w:t>
      </w:r>
    </w:p>
    <w:p w:rsidR="00366A89" w:rsidRDefault="00700756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  <w:t xml:space="preserve">- kierujący tym zespołem wraz z podaniem imienia i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  <w:t>nazwiska)</w:t>
      </w:r>
    </w:p>
    <w:sectPr w:rsidR="00366A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56" w:rsidRDefault="00700756">
      <w:pPr>
        <w:rPr>
          <w:rFonts w:hint="eastAsia"/>
        </w:rPr>
      </w:pPr>
      <w:r>
        <w:separator/>
      </w:r>
    </w:p>
  </w:endnote>
  <w:endnote w:type="continuationSeparator" w:id="0">
    <w:p w:rsidR="00700756" w:rsidRDefault="007007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56" w:rsidRDefault="007007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0756" w:rsidRDefault="007007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47C"/>
    <w:multiLevelType w:val="multilevel"/>
    <w:tmpl w:val="0952DF8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C2F"/>
    <w:multiLevelType w:val="multilevel"/>
    <w:tmpl w:val="43CA2212"/>
    <w:styleLink w:val="WW8Num6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37B3"/>
    <w:multiLevelType w:val="multilevel"/>
    <w:tmpl w:val="26F4E40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92369"/>
    <w:multiLevelType w:val="multilevel"/>
    <w:tmpl w:val="5BA2CE4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B434B2"/>
    <w:multiLevelType w:val="multilevel"/>
    <w:tmpl w:val="7842E07C"/>
    <w:lvl w:ilvl="0">
      <w:start w:val="1"/>
      <w:numFmt w:val="decimal"/>
      <w:lvlText w:val="%1."/>
      <w:lvlJc w:val="left"/>
      <w:pPr>
        <w:ind w:left="49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853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13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573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933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293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653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013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373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6A89"/>
    <w:rsid w:val="001D1055"/>
    <w:rsid w:val="00366A89"/>
    <w:rsid w:val="00700756"/>
    <w:rsid w:val="007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5762"/>
  <w15:docId w15:val="{8F658FF5-A3FB-457D-81F2-8F3722F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5z1">
    <w:name w:val="WW8Num5z1"/>
    <w:rPr>
      <w:rFonts w:ascii="Wingdings" w:eastAsia="Wingdings" w:hAnsi="Wingdings" w:cs="Wingdings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F5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zhe4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rzhe4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cmrzhe4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mrzhe4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4068</Words>
  <Characters>24413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KONTROLA ZARZADCZA</cp:lastModifiedBy>
  <cp:revision>3</cp:revision>
  <cp:lastPrinted>2019-03-15T07:49:00Z</cp:lastPrinted>
  <dcterms:created xsi:type="dcterms:W3CDTF">2019-03-15T09:38:00Z</dcterms:created>
  <dcterms:modified xsi:type="dcterms:W3CDTF">2019-03-15T09:44:00Z</dcterms:modified>
</cp:coreProperties>
</file>